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D8833" w14:textId="77777777" w:rsidR="001D7A8B" w:rsidRDefault="001D7A8B" w:rsidP="00433EB1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CCBEBF" w14:textId="77777777" w:rsidR="00433EB1" w:rsidRPr="00017037" w:rsidRDefault="00433EB1" w:rsidP="00433EB1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4FBE8525" w14:textId="77777777" w:rsidR="00433EB1" w:rsidRPr="0033254B" w:rsidRDefault="00433EB1" w:rsidP="00433EB1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5B06BB86" w14:textId="77777777" w:rsidR="00433EB1" w:rsidRPr="0033254B" w:rsidRDefault="00433EB1" w:rsidP="00433EB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2C54F0C7" w14:textId="77777777" w:rsidR="00433EB1" w:rsidRPr="0033254B" w:rsidRDefault="00433EB1" w:rsidP="00433EB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51A5C7C0" w14:textId="77777777" w:rsidR="00433EB1" w:rsidRPr="0033254B" w:rsidRDefault="00433EB1" w:rsidP="00433EB1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104: SOCIAL POLICIES FOR CHILDREN</w:t>
      </w:r>
    </w:p>
    <w:p w14:paraId="5FECF933" w14:textId="77777777" w:rsidR="00433EB1" w:rsidRPr="0033254B" w:rsidRDefault="00433EB1" w:rsidP="00433EB1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2120FB50" w14:textId="77777777" w:rsidR="00433EB1" w:rsidRPr="0033254B" w:rsidRDefault="00433EB1" w:rsidP="00433EB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</w:t>
      </w:r>
      <w:r w:rsidRPr="0033254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Pr="0033254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955E11E" w14:textId="77777777" w:rsidR="00433EB1" w:rsidRPr="00205989" w:rsidRDefault="00433EB1" w:rsidP="00433EB1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6"/>
          <w:szCs w:val="6"/>
          <w:lang w:eastAsia="en-IN"/>
        </w:rPr>
      </w:pPr>
    </w:p>
    <w:p w14:paraId="3EA9E017" w14:textId="77777777" w:rsidR="00433EB1" w:rsidRPr="0033254B" w:rsidRDefault="00433EB1" w:rsidP="00433EB1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.</w:t>
      </w:r>
    </w:p>
    <w:p w14:paraId="1606A1EF" w14:textId="77777777" w:rsidR="00433EB1" w:rsidRPr="0033254B" w:rsidRDefault="00433EB1" w:rsidP="00433EB1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</w:t>
      </w:r>
      <w:r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</w:t>
      </w:r>
    </w:p>
    <w:p w14:paraId="177EFD8E" w14:textId="77777777" w:rsidR="00433EB1" w:rsidRPr="0033254B" w:rsidRDefault="00433EB1" w:rsidP="00433EB1">
      <w:pPr>
        <w:pStyle w:val="Default"/>
        <w:jc w:val="center"/>
        <w:rPr>
          <w:sz w:val="2"/>
          <w:szCs w:val="2"/>
          <w:u w:val="single"/>
        </w:rPr>
      </w:pPr>
    </w:p>
    <w:p w14:paraId="7DD1FF1B" w14:textId="77777777" w:rsidR="00433EB1" w:rsidRPr="00205989" w:rsidRDefault="00433EB1" w:rsidP="00433EB1">
      <w:pPr>
        <w:pStyle w:val="NoSpacing"/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1. </w:t>
      </w:r>
      <w:r>
        <w:rPr>
          <w:rFonts w:ascii="Cambria" w:hAnsi="Cambria"/>
        </w:rPr>
        <w:t xml:space="preserve">State True or False:                           </w:t>
      </w:r>
      <w:r w:rsidRPr="00205989">
        <w:rPr>
          <w:rFonts w:ascii="Cambria" w:hAnsi="Cambria"/>
        </w:rPr>
        <w:tab/>
      </w:r>
      <w:r w:rsidRPr="00205989">
        <w:rPr>
          <w:rFonts w:ascii="Cambria" w:hAnsi="Cambria"/>
        </w:rPr>
        <w:tab/>
      </w:r>
      <w:r w:rsidRPr="00205989">
        <w:rPr>
          <w:rFonts w:ascii="Cambria" w:hAnsi="Cambria"/>
        </w:rPr>
        <w:tab/>
      </w:r>
      <w:r>
        <w:rPr>
          <w:rFonts w:ascii="Cambria" w:hAnsi="Cambria"/>
        </w:rPr>
        <w:t xml:space="preserve">          </w:t>
      </w:r>
      <w:r w:rsidRPr="00205989">
        <w:rPr>
          <w:rFonts w:ascii="Cambria" w:hAnsi="Cambria"/>
        </w:rPr>
        <w:t>2x8=16</w:t>
      </w:r>
    </w:p>
    <w:p w14:paraId="7C34BCCB" w14:textId="77777777" w:rsidR="00433EB1" w:rsidRPr="00205989" w:rsidRDefault="00433EB1" w:rsidP="00433EB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E3BC00B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Overlapping in service delivery is one of the major problems in implementation of social protection schemes.</w:t>
      </w:r>
    </w:p>
    <w:p w14:paraId="2543290F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Article 19 of the Convention on the Rights of the Child protect children from all forms of physical or mental violence.</w:t>
      </w:r>
    </w:p>
    <w:p w14:paraId="1C8AEDBB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Pulse polio immunization programme </w:t>
      </w:r>
      <w:r>
        <w:rPr>
          <w:rFonts w:ascii="Cambria" w:hAnsi="Cambria"/>
        </w:rPr>
        <w:t xml:space="preserve">was </w:t>
      </w:r>
      <w:r w:rsidRPr="00205989">
        <w:rPr>
          <w:rFonts w:ascii="Cambria" w:hAnsi="Cambria"/>
        </w:rPr>
        <w:t>launched in India in 1995.</w:t>
      </w:r>
    </w:p>
    <w:p w14:paraId="18CEEB23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/>
        </w:rPr>
      </w:pPr>
      <w:r w:rsidRPr="00205989">
        <w:rPr>
          <w:rStyle w:val="A12"/>
          <w:rFonts w:ascii="Cambria" w:hAnsi="Cambria"/>
          <w:bCs/>
          <w:color w:val="auto"/>
          <w:sz w:val="22"/>
          <w:szCs w:val="22"/>
        </w:rPr>
        <w:t>The National Early Childhood Care and Education (ECCE) Policy was adopted in August 2013</w:t>
      </w:r>
      <w:r w:rsidRPr="00205989">
        <w:rPr>
          <w:rFonts w:ascii="Cambria" w:hAnsi="Cambria"/>
        </w:rPr>
        <w:t>.</w:t>
      </w:r>
    </w:p>
    <w:p w14:paraId="551F6D23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/>
          <w:color w:val="FF0000"/>
        </w:rPr>
      </w:pPr>
      <w:r w:rsidRPr="00205989">
        <w:rPr>
          <w:rFonts w:ascii="Cambria" w:hAnsi="Cambria" w:cs="Times New Roman"/>
          <w:color w:val="000000" w:themeColor="text1"/>
        </w:rPr>
        <w:t>The Child-line India Foundation is a voluntary organization.</w:t>
      </w:r>
      <w:r w:rsidRPr="00205989">
        <w:rPr>
          <w:rFonts w:ascii="Cambria" w:hAnsi="Cambria"/>
          <w:color w:val="FF0000"/>
        </w:rPr>
        <w:t xml:space="preserve"> </w:t>
      </w:r>
    </w:p>
    <w:p w14:paraId="31AAC63C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 w:cs="Times New Roman"/>
          <w:color w:val="FF0000"/>
        </w:rPr>
      </w:pPr>
      <w:r w:rsidRPr="00205989">
        <w:rPr>
          <w:rFonts w:ascii="Cambria" w:hAnsi="Cambria"/>
        </w:rPr>
        <w:t>The Non-Formal Education Scheme focused only on the educationally backwards districts of Andhra Pradesh.</w:t>
      </w:r>
    </w:p>
    <w:p w14:paraId="7F83C28F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 w:cs="Times New Roman"/>
          <w:color w:val="FF0000"/>
        </w:rPr>
      </w:pPr>
      <w:r w:rsidRPr="00205989">
        <w:rPr>
          <w:rFonts w:ascii="Cambria" w:hAnsi="Cambria" w:cs="Times New Roman"/>
          <w:color w:val="000000" w:themeColor="text1"/>
        </w:rPr>
        <w:t xml:space="preserve">The term ‘Child Protection’ refers only to defend children against violence, </w:t>
      </w:r>
      <w:proofErr w:type="gramStart"/>
      <w:r w:rsidRPr="00205989">
        <w:rPr>
          <w:rFonts w:ascii="Cambria" w:hAnsi="Cambria" w:cs="Times New Roman"/>
          <w:color w:val="000000" w:themeColor="text1"/>
        </w:rPr>
        <w:t>exploitation</w:t>
      </w:r>
      <w:proofErr w:type="gramEnd"/>
      <w:r w:rsidRPr="00205989">
        <w:rPr>
          <w:rFonts w:ascii="Cambria" w:hAnsi="Cambria" w:cs="Times New Roman"/>
          <w:color w:val="000000" w:themeColor="text1"/>
        </w:rPr>
        <w:t xml:space="preserve"> and abuse.</w:t>
      </w:r>
      <w:r w:rsidRPr="00205989">
        <w:rPr>
          <w:rFonts w:ascii="Cambria" w:hAnsi="Cambria" w:cs="Times New Roman"/>
          <w:color w:val="FF0000"/>
        </w:rPr>
        <w:t xml:space="preserve"> </w:t>
      </w:r>
    </w:p>
    <w:p w14:paraId="7CCBF530" w14:textId="77777777" w:rsidR="00433EB1" w:rsidRPr="00205989" w:rsidRDefault="00433EB1" w:rsidP="00433EB1">
      <w:pPr>
        <w:pStyle w:val="NoSpacing"/>
        <w:numPr>
          <w:ilvl w:val="0"/>
          <w:numId w:val="34"/>
        </w:numPr>
        <w:jc w:val="both"/>
        <w:rPr>
          <w:rFonts w:ascii="Cambria" w:hAnsi="Cambria" w:cs="Times New Roman"/>
        </w:rPr>
      </w:pPr>
      <w:r w:rsidRPr="00205989">
        <w:rPr>
          <w:rFonts w:ascii="Cambria" w:hAnsi="Cambria"/>
        </w:rPr>
        <w:t>National Policy on Education, 1968 called for a “child-centered approach”.</w:t>
      </w:r>
    </w:p>
    <w:p w14:paraId="378A1B6A" w14:textId="77777777" w:rsidR="00433EB1" w:rsidRPr="00205989" w:rsidRDefault="00433EB1" w:rsidP="00433EB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84A776A" w14:textId="77777777" w:rsidR="00433EB1" w:rsidRPr="00205989" w:rsidRDefault="00433EB1" w:rsidP="00433EB1">
      <w:pPr>
        <w:pStyle w:val="NoSpacing"/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2. Answer </w:t>
      </w:r>
      <w:r w:rsidRPr="00205989">
        <w:rPr>
          <w:rFonts w:ascii="Cambria" w:hAnsi="Cambria"/>
          <w:b/>
          <w:bCs/>
          <w:u w:val="single"/>
        </w:rPr>
        <w:t xml:space="preserve">any six </w:t>
      </w:r>
      <w:r w:rsidRPr="00205989">
        <w:rPr>
          <w:rFonts w:ascii="Cambria" w:hAnsi="Cambria"/>
        </w:rPr>
        <w:t>of the following:</w:t>
      </w:r>
      <w:r w:rsidRPr="00205989">
        <w:rPr>
          <w:rFonts w:ascii="Cambria" w:hAnsi="Cambria"/>
          <w:b/>
          <w:bCs/>
        </w:rPr>
        <w:tab/>
      </w:r>
      <w:r w:rsidRPr="00205989">
        <w:rPr>
          <w:rFonts w:ascii="Cambria" w:hAnsi="Cambria"/>
          <w:b/>
          <w:bCs/>
        </w:rPr>
        <w:tab/>
      </w:r>
      <w:r w:rsidRPr="00205989"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 xml:space="preserve">          </w:t>
      </w:r>
      <w:r w:rsidRPr="00205989">
        <w:rPr>
          <w:rFonts w:ascii="Cambria" w:hAnsi="Cambria"/>
        </w:rPr>
        <w:t>4x6=24</w:t>
      </w:r>
    </w:p>
    <w:p w14:paraId="6BD40967" w14:textId="77777777" w:rsidR="00433EB1" w:rsidRPr="00205989" w:rsidRDefault="00433EB1" w:rsidP="00433EB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079A3D6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Enumerate the characteristics of social policy.</w:t>
      </w:r>
    </w:p>
    <w:p w14:paraId="158F267B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What are the principles of social protection?</w:t>
      </w:r>
    </w:p>
    <w:p w14:paraId="2FC3F914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List-out the objectives of Integrated Child Protection Schemes.</w:t>
      </w:r>
    </w:p>
    <w:p w14:paraId="0C37372E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What is </w:t>
      </w:r>
      <w:r w:rsidRPr="00205989">
        <w:rPr>
          <w:rFonts w:ascii="Cambria" w:hAnsi="Cambria"/>
          <w:bCs/>
          <w:i/>
        </w:rPr>
        <w:t>operation blackboard</w:t>
      </w:r>
      <w:r w:rsidRPr="00205989">
        <w:rPr>
          <w:rFonts w:ascii="Cambria" w:hAnsi="Cambria"/>
          <w:bCs/>
        </w:rPr>
        <w:t>?</w:t>
      </w:r>
    </w:p>
    <w:p w14:paraId="3D4C9B0E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Enumerate the objectives of Integrated Child development Scheme (ICDS).</w:t>
      </w:r>
    </w:p>
    <w:p w14:paraId="3EE53C88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Write a short essay on ‘District Primary Education Programme (DPEP)’.</w:t>
      </w:r>
    </w:p>
    <w:p w14:paraId="7B4FFC14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Write a short note on advocacy.</w:t>
      </w:r>
    </w:p>
    <w:p w14:paraId="468680D4" w14:textId="77777777" w:rsidR="00433EB1" w:rsidRPr="00205989" w:rsidRDefault="00433EB1" w:rsidP="00433EB1">
      <w:pPr>
        <w:pStyle w:val="NoSpacing"/>
        <w:numPr>
          <w:ilvl w:val="0"/>
          <w:numId w:val="35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What are the essential elements SDGs?</w:t>
      </w:r>
    </w:p>
    <w:p w14:paraId="31091EB5" w14:textId="77777777" w:rsidR="00433EB1" w:rsidRPr="00205989" w:rsidRDefault="00433EB1" w:rsidP="00433EB1">
      <w:pPr>
        <w:pStyle w:val="NoSpacing"/>
        <w:jc w:val="both"/>
        <w:rPr>
          <w:rFonts w:ascii="Cambria" w:hAnsi="Cambria"/>
          <w:b/>
          <w:bCs/>
          <w:color w:val="FF0000"/>
          <w:sz w:val="16"/>
          <w:szCs w:val="16"/>
          <w:u w:val="single"/>
        </w:rPr>
      </w:pPr>
    </w:p>
    <w:p w14:paraId="45EBC97D" w14:textId="77777777" w:rsidR="00433EB1" w:rsidRDefault="00433EB1" w:rsidP="00433EB1">
      <w:pPr>
        <w:pStyle w:val="NoSpacing"/>
        <w:jc w:val="right"/>
        <w:rPr>
          <w:rFonts w:ascii="Cambria" w:hAnsi="Cambria"/>
          <w:b/>
          <w:bCs/>
        </w:rPr>
      </w:pPr>
      <w:r w:rsidRPr="00205989">
        <w:rPr>
          <w:rFonts w:ascii="Cambria" w:hAnsi="Cambria"/>
          <w:b/>
          <w:bCs/>
        </w:rPr>
        <w:t>P</w:t>
      </w:r>
      <w:r>
        <w:rPr>
          <w:rFonts w:ascii="Cambria" w:hAnsi="Cambria"/>
          <w:b/>
          <w:bCs/>
        </w:rPr>
        <w:t>.</w:t>
      </w:r>
      <w:r w:rsidRPr="00205989">
        <w:rPr>
          <w:rFonts w:ascii="Cambria" w:hAnsi="Cambria"/>
          <w:b/>
          <w:bCs/>
        </w:rPr>
        <w:t>T</w:t>
      </w:r>
      <w:r>
        <w:rPr>
          <w:rFonts w:ascii="Cambria" w:hAnsi="Cambria"/>
          <w:b/>
          <w:bCs/>
        </w:rPr>
        <w:t>.</w:t>
      </w:r>
      <w:r w:rsidRPr="00205989">
        <w:rPr>
          <w:rFonts w:ascii="Cambria" w:hAnsi="Cambria"/>
          <w:b/>
          <w:bCs/>
        </w:rPr>
        <w:t>O</w:t>
      </w:r>
    </w:p>
    <w:p w14:paraId="024ECA7F" w14:textId="77777777" w:rsidR="001D7A8B" w:rsidRDefault="001D7A8B" w:rsidP="00433EB1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BB25E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8BEB434" w14:textId="77777777" w:rsidR="0033254B" w:rsidRPr="009367EA" w:rsidRDefault="0033254B" w:rsidP="00433EB1">
      <w:pPr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en-IN"/>
        </w:rPr>
      </w:pPr>
    </w:p>
    <w:p w14:paraId="0713F866" w14:textId="77777777" w:rsidR="0033254B" w:rsidRPr="00017037" w:rsidRDefault="0033254B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242D1BCD" w14:textId="1F08F760" w:rsidR="001D7A8B" w:rsidRPr="0033254B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</w:t>
      </w:r>
      <w:r w:rsidR="0020598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CDOE</w:t>
      </w:r>
    </w:p>
    <w:p w14:paraId="71904A88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4788330D" w14:textId="77777777" w:rsidR="001D7A8B" w:rsidRPr="0033254B" w:rsidRDefault="00DE4A73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926586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AUTUMN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</w:t>
      </w:r>
      <w:r w:rsidR="00160E81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20</w:t>
      </w:r>
    </w:p>
    <w:p w14:paraId="4F1B4613" w14:textId="77777777" w:rsidR="001D7A8B" w:rsidRPr="0033254B" w:rsidRDefault="001D7A8B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</w:t>
      </w:r>
      <w:r w:rsidR="00571DB2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4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1E7ED0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SOCIAL POLICIES FOR CHILDREN</w:t>
      </w:r>
    </w:p>
    <w:p w14:paraId="645C2443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3DE8049E" w14:textId="58D1FD13" w:rsidR="001D7A8B" w:rsidRPr="0033254B" w:rsidRDefault="00205989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905F8EB" w14:textId="77777777" w:rsidR="001D7A8B" w:rsidRPr="00205989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6"/>
          <w:szCs w:val="6"/>
          <w:lang w:eastAsia="en-IN"/>
        </w:rPr>
      </w:pPr>
    </w:p>
    <w:p w14:paraId="452B08D7" w14:textId="0AE6A14A" w:rsidR="001D7A8B" w:rsidRPr="0033254B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20598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.</w:t>
      </w:r>
    </w:p>
    <w:p w14:paraId="1EFF0629" w14:textId="77777777" w:rsidR="001D7A8B" w:rsidRPr="0033254B" w:rsidRDefault="001D7A8B" w:rsidP="0033254B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</w:t>
      </w:r>
      <w:r w:rsid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</w:t>
      </w:r>
    </w:p>
    <w:p w14:paraId="389C1582" w14:textId="77777777" w:rsidR="001D7A8B" w:rsidRPr="0033254B" w:rsidRDefault="001D7A8B" w:rsidP="001D7A8B">
      <w:pPr>
        <w:pStyle w:val="Default"/>
        <w:jc w:val="center"/>
        <w:rPr>
          <w:sz w:val="2"/>
          <w:szCs w:val="2"/>
          <w:u w:val="single"/>
        </w:rPr>
      </w:pPr>
    </w:p>
    <w:p w14:paraId="56F1E20F" w14:textId="52369AAF" w:rsidR="001D7A8B" w:rsidRPr="00205989" w:rsidRDefault="001D7A8B" w:rsidP="00205989">
      <w:pPr>
        <w:pStyle w:val="NoSpacing"/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1. </w:t>
      </w:r>
      <w:r w:rsidR="00205989">
        <w:rPr>
          <w:rFonts w:ascii="Cambria" w:hAnsi="Cambria"/>
        </w:rPr>
        <w:t xml:space="preserve">State True or False:                           </w:t>
      </w:r>
      <w:r w:rsidR="00630248" w:rsidRPr="00205989">
        <w:rPr>
          <w:rFonts w:ascii="Cambria" w:hAnsi="Cambria"/>
        </w:rPr>
        <w:tab/>
      </w:r>
      <w:r w:rsidR="009948C6" w:rsidRPr="00205989">
        <w:rPr>
          <w:rFonts w:ascii="Cambria" w:hAnsi="Cambria"/>
        </w:rPr>
        <w:tab/>
      </w:r>
      <w:r w:rsidRPr="00205989">
        <w:rPr>
          <w:rFonts w:ascii="Cambria" w:hAnsi="Cambria"/>
        </w:rPr>
        <w:tab/>
      </w:r>
      <w:r w:rsidR="00205989">
        <w:rPr>
          <w:rFonts w:ascii="Cambria" w:hAnsi="Cambria"/>
        </w:rPr>
        <w:t xml:space="preserve">          </w:t>
      </w:r>
      <w:r w:rsidRPr="00205989">
        <w:rPr>
          <w:rFonts w:ascii="Cambria" w:hAnsi="Cambria"/>
        </w:rPr>
        <w:t>2x8=16</w:t>
      </w:r>
    </w:p>
    <w:p w14:paraId="187A3E61" w14:textId="77777777" w:rsidR="001D7A8B" w:rsidRPr="00205989" w:rsidRDefault="001D7A8B" w:rsidP="0020598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9F776BA" w14:textId="278B7A76" w:rsidR="0033254B" w:rsidRPr="00205989" w:rsidRDefault="002368A6" w:rsidP="00433EB1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Overlapping in service delivery is one of the major </w:t>
      </w:r>
      <w:r w:rsidR="00205989" w:rsidRPr="00205989">
        <w:rPr>
          <w:rFonts w:ascii="Cambria" w:hAnsi="Cambria"/>
        </w:rPr>
        <w:t>problems</w:t>
      </w:r>
      <w:r w:rsidRPr="00205989">
        <w:rPr>
          <w:rFonts w:ascii="Cambria" w:hAnsi="Cambria"/>
        </w:rPr>
        <w:t xml:space="preserve"> in implementation of social protection schemes.</w:t>
      </w:r>
    </w:p>
    <w:p w14:paraId="64209AFC" w14:textId="17BA1BC6" w:rsidR="001D7A8B" w:rsidRPr="00205989" w:rsidRDefault="002368A6" w:rsidP="00433EB1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Article 19 of the Convention on the Rights of the Child protect children from all forms of physical or mental violence.</w:t>
      </w:r>
    </w:p>
    <w:p w14:paraId="179E5D8B" w14:textId="18BD6572" w:rsidR="00FE709A" w:rsidRPr="00205989" w:rsidRDefault="00FE709A" w:rsidP="00433EB1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Pulse polio immunization programme </w:t>
      </w:r>
      <w:r w:rsidR="00205989">
        <w:rPr>
          <w:rFonts w:ascii="Cambria" w:hAnsi="Cambria"/>
        </w:rPr>
        <w:t xml:space="preserve">was </w:t>
      </w:r>
      <w:r w:rsidRPr="00205989">
        <w:rPr>
          <w:rFonts w:ascii="Cambria" w:hAnsi="Cambria"/>
        </w:rPr>
        <w:t>launched in India in 1995</w:t>
      </w:r>
      <w:r w:rsidR="0023653A" w:rsidRPr="00205989">
        <w:rPr>
          <w:rFonts w:ascii="Cambria" w:hAnsi="Cambria"/>
        </w:rPr>
        <w:t>.</w:t>
      </w:r>
    </w:p>
    <w:p w14:paraId="3B46359B" w14:textId="72B247F5" w:rsidR="0033254B" w:rsidRPr="00205989" w:rsidRDefault="00FE709A" w:rsidP="00433EB1">
      <w:pPr>
        <w:pStyle w:val="NoSpacing"/>
        <w:numPr>
          <w:ilvl w:val="0"/>
          <w:numId w:val="38"/>
        </w:numPr>
        <w:jc w:val="both"/>
        <w:rPr>
          <w:rFonts w:ascii="Cambria" w:hAnsi="Cambria"/>
        </w:rPr>
      </w:pPr>
      <w:r w:rsidRPr="00205989">
        <w:rPr>
          <w:rStyle w:val="A12"/>
          <w:rFonts w:ascii="Cambria" w:hAnsi="Cambria"/>
          <w:bCs/>
          <w:color w:val="auto"/>
          <w:sz w:val="22"/>
          <w:szCs w:val="22"/>
        </w:rPr>
        <w:t>The National Early Childhood Care and Education (ECCE) Policy was adopted in August 2013</w:t>
      </w:r>
      <w:r w:rsidR="00827F59" w:rsidRPr="00205989">
        <w:rPr>
          <w:rFonts w:ascii="Cambria" w:hAnsi="Cambria"/>
        </w:rPr>
        <w:t>.</w:t>
      </w:r>
    </w:p>
    <w:p w14:paraId="0F835BBF" w14:textId="5601FD8E" w:rsidR="003873F1" w:rsidRPr="00205989" w:rsidRDefault="003873F1" w:rsidP="00433EB1">
      <w:pPr>
        <w:pStyle w:val="NoSpacing"/>
        <w:numPr>
          <w:ilvl w:val="0"/>
          <w:numId w:val="38"/>
        </w:numPr>
        <w:jc w:val="both"/>
        <w:rPr>
          <w:rFonts w:ascii="Cambria" w:hAnsi="Cambria"/>
          <w:color w:val="FF0000"/>
        </w:rPr>
      </w:pPr>
      <w:r w:rsidRPr="00205989">
        <w:rPr>
          <w:rFonts w:ascii="Cambria" w:hAnsi="Cambria" w:cs="Times New Roman"/>
          <w:color w:val="000000" w:themeColor="text1"/>
        </w:rPr>
        <w:t>The Child</w:t>
      </w:r>
      <w:r w:rsidR="0074515F" w:rsidRPr="00205989">
        <w:rPr>
          <w:rFonts w:ascii="Cambria" w:hAnsi="Cambria" w:cs="Times New Roman"/>
          <w:color w:val="000000" w:themeColor="text1"/>
        </w:rPr>
        <w:t>-</w:t>
      </w:r>
      <w:r w:rsidRPr="00205989">
        <w:rPr>
          <w:rFonts w:ascii="Cambria" w:hAnsi="Cambria" w:cs="Times New Roman"/>
          <w:color w:val="000000" w:themeColor="text1"/>
        </w:rPr>
        <w:t xml:space="preserve">line India Foundation is a voluntary </w:t>
      </w:r>
      <w:r w:rsidR="00205989" w:rsidRPr="00205989">
        <w:rPr>
          <w:rFonts w:ascii="Cambria" w:hAnsi="Cambria" w:cs="Times New Roman"/>
          <w:color w:val="000000" w:themeColor="text1"/>
        </w:rPr>
        <w:t>organization.</w:t>
      </w:r>
      <w:r w:rsidRPr="00205989">
        <w:rPr>
          <w:rFonts w:ascii="Cambria" w:hAnsi="Cambria"/>
          <w:color w:val="FF0000"/>
        </w:rPr>
        <w:t xml:space="preserve"> </w:t>
      </w:r>
    </w:p>
    <w:p w14:paraId="275DDC17" w14:textId="3081245F" w:rsidR="0033254B" w:rsidRPr="00205989" w:rsidRDefault="003873F1" w:rsidP="00433EB1">
      <w:pPr>
        <w:pStyle w:val="NoSpacing"/>
        <w:numPr>
          <w:ilvl w:val="0"/>
          <w:numId w:val="38"/>
        </w:numPr>
        <w:jc w:val="both"/>
        <w:rPr>
          <w:rFonts w:ascii="Cambria" w:hAnsi="Cambria" w:cs="Times New Roman"/>
          <w:color w:val="FF0000"/>
        </w:rPr>
      </w:pPr>
      <w:r w:rsidRPr="00205989">
        <w:rPr>
          <w:rFonts w:ascii="Cambria" w:hAnsi="Cambria"/>
        </w:rPr>
        <w:t xml:space="preserve">The Non-Formal Education Scheme focused </w:t>
      </w:r>
      <w:r w:rsidR="0074515F" w:rsidRPr="00205989">
        <w:rPr>
          <w:rFonts w:ascii="Cambria" w:hAnsi="Cambria"/>
        </w:rPr>
        <w:t xml:space="preserve">only </w:t>
      </w:r>
      <w:r w:rsidRPr="00205989">
        <w:rPr>
          <w:rFonts w:ascii="Cambria" w:hAnsi="Cambria"/>
        </w:rPr>
        <w:t>on the educationally backwards districts of Andhra Pradesh</w:t>
      </w:r>
      <w:r w:rsidR="0074515F" w:rsidRPr="00205989">
        <w:rPr>
          <w:rFonts w:ascii="Cambria" w:hAnsi="Cambria"/>
        </w:rPr>
        <w:t>.</w:t>
      </w:r>
    </w:p>
    <w:p w14:paraId="0C0B87C4" w14:textId="6A87A3AE" w:rsidR="0074515F" w:rsidRPr="00205989" w:rsidRDefault="0074515F" w:rsidP="00433EB1">
      <w:pPr>
        <w:pStyle w:val="NoSpacing"/>
        <w:numPr>
          <w:ilvl w:val="0"/>
          <w:numId w:val="38"/>
        </w:numPr>
        <w:jc w:val="both"/>
        <w:rPr>
          <w:rFonts w:ascii="Cambria" w:hAnsi="Cambria" w:cs="Times New Roman"/>
          <w:color w:val="FF0000"/>
        </w:rPr>
      </w:pPr>
      <w:r w:rsidRPr="00205989">
        <w:rPr>
          <w:rFonts w:ascii="Cambria" w:hAnsi="Cambria" w:cs="Times New Roman"/>
          <w:color w:val="000000" w:themeColor="text1"/>
        </w:rPr>
        <w:t xml:space="preserve">The term ‘Child Protection’ refers only to defend children against violence, </w:t>
      </w:r>
      <w:proofErr w:type="gramStart"/>
      <w:r w:rsidRPr="00205989">
        <w:rPr>
          <w:rFonts w:ascii="Cambria" w:hAnsi="Cambria" w:cs="Times New Roman"/>
          <w:color w:val="000000" w:themeColor="text1"/>
        </w:rPr>
        <w:t>exploitation</w:t>
      </w:r>
      <w:proofErr w:type="gramEnd"/>
      <w:r w:rsidRPr="00205989">
        <w:rPr>
          <w:rFonts w:ascii="Cambria" w:hAnsi="Cambria" w:cs="Times New Roman"/>
          <w:color w:val="000000" w:themeColor="text1"/>
        </w:rPr>
        <w:t xml:space="preserve"> and abuse.</w:t>
      </w:r>
      <w:r w:rsidRPr="00205989">
        <w:rPr>
          <w:rFonts w:ascii="Cambria" w:hAnsi="Cambria" w:cs="Times New Roman"/>
          <w:color w:val="FF0000"/>
        </w:rPr>
        <w:t xml:space="preserve"> </w:t>
      </w:r>
    </w:p>
    <w:p w14:paraId="25ACAD8F" w14:textId="77777777" w:rsidR="00772D01" w:rsidRPr="00205989" w:rsidRDefault="002B15F9" w:rsidP="00433EB1">
      <w:pPr>
        <w:pStyle w:val="NoSpacing"/>
        <w:numPr>
          <w:ilvl w:val="0"/>
          <w:numId w:val="38"/>
        </w:numPr>
        <w:jc w:val="both"/>
        <w:rPr>
          <w:rFonts w:ascii="Cambria" w:hAnsi="Cambria" w:cs="Times New Roman"/>
        </w:rPr>
      </w:pPr>
      <w:r w:rsidRPr="00205989">
        <w:rPr>
          <w:rFonts w:ascii="Cambria" w:hAnsi="Cambria"/>
        </w:rPr>
        <w:t>National Policy on Education, 1968 called for a “child-centered approach”.</w:t>
      </w:r>
    </w:p>
    <w:p w14:paraId="7E3B3D8D" w14:textId="77777777" w:rsidR="0033254B" w:rsidRPr="00205989" w:rsidRDefault="0033254B" w:rsidP="0020598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1B544E1" w14:textId="6EE37B05" w:rsidR="001D7A8B" w:rsidRPr="00205989" w:rsidRDefault="001D7A8B" w:rsidP="00205989">
      <w:pPr>
        <w:pStyle w:val="NoSpacing"/>
        <w:jc w:val="both"/>
        <w:rPr>
          <w:rFonts w:ascii="Cambria" w:hAnsi="Cambria"/>
        </w:rPr>
      </w:pPr>
      <w:r w:rsidRPr="00205989">
        <w:rPr>
          <w:rFonts w:ascii="Cambria" w:hAnsi="Cambria"/>
        </w:rPr>
        <w:t xml:space="preserve">2. Answer </w:t>
      </w:r>
      <w:r w:rsidRPr="00205989">
        <w:rPr>
          <w:rFonts w:ascii="Cambria" w:hAnsi="Cambria"/>
          <w:b/>
          <w:bCs/>
          <w:u w:val="single"/>
        </w:rPr>
        <w:t>any six</w:t>
      </w:r>
      <w:r w:rsidR="00AA72C0" w:rsidRPr="00205989">
        <w:rPr>
          <w:rFonts w:ascii="Cambria" w:hAnsi="Cambria"/>
          <w:b/>
          <w:bCs/>
          <w:u w:val="single"/>
        </w:rPr>
        <w:t xml:space="preserve"> </w:t>
      </w:r>
      <w:r w:rsidRPr="00205989">
        <w:rPr>
          <w:rFonts w:ascii="Cambria" w:hAnsi="Cambria"/>
        </w:rPr>
        <w:t>of the following:</w:t>
      </w:r>
      <w:r w:rsidRPr="00205989">
        <w:rPr>
          <w:rFonts w:ascii="Cambria" w:hAnsi="Cambria"/>
          <w:b/>
          <w:bCs/>
        </w:rPr>
        <w:tab/>
      </w:r>
      <w:r w:rsidR="00630248" w:rsidRPr="00205989">
        <w:rPr>
          <w:rFonts w:ascii="Cambria" w:hAnsi="Cambria"/>
          <w:b/>
          <w:bCs/>
        </w:rPr>
        <w:tab/>
      </w:r>
      <w:r w:rsidR="00630248" w:rsidRPr="00205989">
        <w:rPr>
          <w:rFonts w:ascii="Cambria" w:hAnsi="Cambria"/>
          <w:b/>
          <w:bCs/>
        </w:rPr>
        <w:tab/>
      </w:r>
      <w:r w:rsidR="00205989">
        <w:rPr>
          <w:rFonts w:ascii="Cambria" w:hAnsi="Cambria"/>
          <w:b/>
          <w:bCs/>
        </w:rPr>
        <w:t xml:space="preserve">          </w:t>
      </w:r>
      <w:r w:rsidRPr="00205989">
        <w:rPr>
          <w:rFonts w:ascii="Cambria" w:hAnsi="Cambria"/>
        </w:rPr>
        <w:t>4x6=24</w:t>
      </w:r>
    </w:p>
    <w:p w14:paraId="622052EA" w14:textId="77777777" w:rsidR="001D7A8B" w:rsidRPr="00205989" w:rsidRDefault="001D7A8B" w:rsidP="0020598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D19B96C" w14:textId="77777777" w:rsidR="001D7A8B" w:rsidRPr="00205989" w:rsidRDefault="00793971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Enumerate the characteristics of social policy</w:t>
      </w:r>
      <w:r w:rsidR="00275FB1" w:rsidRPr="00205989">
        <w:rPr>
          <w:rFonts w:ascii="Cambria" w:hAnsi="Cambria"/>
          <w:bCs/>
        </w:rPr>
        <w:t>.</w:t>
      </w:r>
    </w:p>
    <w:p w14:paraId="2EEB129E" w14:textId="77777777" w:rsidR="00A551B5" w:rsidRPr="00205989" w:rsidRDefault="00793971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What are the principles of social </w:t>
      </w:r>
      <w:r w:rsidR="00DA116F" w:rsidRPr="00205989">
        <w:rPr>
          <w:rFonts w:ascii="Cambria" w:hAnsi="Cambria"/>
          <w:bCs/>
        </w:rPr>
        <w:t>protection?</w:t>
      </w:r>
    </w:p>
    <w:p w14:paraId="0B35FB96" w14:textId="77777777" w:rsidR="002C1FBE" w:rsidRPr="00205989" w:rsidRDefault="00613954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List-out the objectives of Integrated Child Protection Schemes.</w:t>
      </w:r>
    </w:p>
    <w:p w14:paraId="31016835" w14:textId="77777777" w:rsidR="00C70462" w:rsidRPr="00205989" w:rsidRDefault="00A551B5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What is </w:t>
      </w:r>
      <w:r w:rsidR="00DA116F" w:rsidRPr="00205989">
        <w:rPr>
          <w:rFonts w:ascii="Cambria" w:hAnsi="Cambria"/>
          <w:bCs/>
          <w:i/>
        </w:rPr>
        <w:t>operation blackboard</w:t>
      </w:r>
      <w:r w:rsidRPr="00205989">
        <w:rPr>
          <w:rFonts w:ascii="Cambria" w:hAnsi="Cambria"/>
          <w:bCs/>
        </w:rPr>
        <w:t>?</w:t>
      </w:r>
    </w:p>
    <w:p w14:paraId="1E07945E" w14:textId="77777777" w:rsidR="001D7A8B" w:rsidRPr="00205989" w:rsidRDefault="00A551B5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Enumerate the </w:t>
      </w:r>
      <w:r w:rsidR="0033505C" w:rsidRPr="00205989">
        <w:rPr>
          <w:rFonts w:ascii="Cambria" w:hAnsi="Cambria"/>
          <w:bCs/>
        </w:rPr>
        <w:t>objectives of Integrated Child development Scheme (ICDS)</w:t>
      </w:r>
      <w:r w:rsidR="0048126E" w:rsidRPr="00205989">
        <w:rPr>
          <w:rFonts w:ascii="Cambria" w:hAnsi="Cambria"/>
          <w:bCs/>
        </w:rPr>
        <w:t>.</w:t>
      </w:r>
    </w:p>
    <w:p w14:paraId="23D3AF32" w14:textId="77777777" w:rsidR="001D7A8B" w:rsidRPr="00205989" w:rsidRDefault="00933151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Write a short e</w:t>
      </w:r>
      <w:r w:rsidR="002B71E1" w:rsidRPr="00205989">
        <w:rPr>
          <w:rFonts w:ascii="Cambria" w:hAnsi="Cambria"/>
          <w:bCs/>
        </w:rPr>
        <w:t>ssay</w:t>
      </w:r>
      <w:r w:rsidRPr="00205989">
        <w:rPr>
          <w:rFonts w:ascii="Cambria" w:hAnsi="Cambria"/>
          <w:bCs/>
        </w:rPr>
        <w:t xml:space="preserve"> on ‘</w:t>
      </w:r>
      <w:r w:rsidR="004019F4" w:rsidRPr="00205989">
        <w:rPr>
          <w:rFonts w:ascii="Cambria" w:hAnsi="Cambria"/>
          <w:bCs/>
        </w:rPr>
        <w:t>District Primary Education Programme (DPEP)</w:t>
      </w:r>
      <w:r w:rsidR="00BB47E1" w:rsidRPr="00205989">
        <w:rPr>
          <w:rFonts w:ascii="Cambria" w:hAnsi="Cambria"/>
          <w:bCs/>
        </w:rPr>
        <w:t>’.</w:t>
      </w:r>
    </w:p>
    <w:p w14:paraId="0AF4CADD" w14:textId="77777777" w:rsidR="00613954" w:rsidRPr="00205989" w:rsidRDefault="00613954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Write a short note on advocacy.</w:t>
      </w:r>
    </w:p>
    <w:p w14:paraId="6C172E83" w14:textId="77777777" w:rsidR="00A551B5" w:rsidRPr="00205989" w:rsidRDefault="00613954" w:rsidP="00433EB1">
      <w:pPr>
        <w:pStyle w:val="NoSpacing"/>
        <w:numPr>
          <w:ilvl w:val="0"/>
          <w:numId w:val="39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>What are the essential elements SDGs</w:t>
      </w:r>
      <w:r w:rsidR="00A551B5" w:rsidRPr="00205989">
        <w:rPr>
          <w:rFonts w:ascii="Cambria" w:hAnsi="Cambria"/>
          <w:bCs/>
        </w:rPr>
        <w:t>?</w:t>
      </w:r>
    </w:p>
    <w:p w14:paraId="50605A90" w14:textId="0C8E40D1" w:rsidR="000B1A1D" w:rsidRPr="00205989" w:rsidRDefault="000B1A1D" w:rsidP="00205989">
      <w:pPr>
        <w:pStyle w:val="NoSpacing"/>
        <w:jc w:val="both"/>
        <w:rPr>
          <w:rFonts w:ascii="Cambria" w:hAnsi="Cambria"/>
          <w:b/>
          <w:bCs/>
          <w:color w:val="FF0000"/>
          <w:sz w:val="16"/>
          <w:szCs w:val="16"/>
          <w:u w:val="single"/>
        </w:rPr>
      </w:pPr>
    </w:p>
    <w:p w14:paraId="485947B9" w14:textId="3C20E074" w:rsidR="00205989" w:rsidRDefault="00205989" w:rsidP="00205989">
      <w:pPr>
        <w:pStyle w:val="NoSpacing"/>
        <w:jc w:val="right"/>
        <w:rPr>
          <w:rFonts w:ascii="Cambria" w:hAnsi="Cambria"/>
          <w:b/>
          <w:bCs/>
        </w:rPr>
      </w:pPr>
      <w:r w:rsidRPr="00205989">
        <w:rPr>
          <w:rFonts w:ascii="Cambria" w:hAnsi="Cambria"/>
          <w:b/>
          <w:bCs/>
        </w:rPr>
        <w:t>P</w:t>
      </w:r>
      <w:r>
        <w:rPr>
          <w:rFonts w:ascii="Cambria" w:hAnsi="Cambria"/>
          <w:b/>
          <w:bCs/>
        </w:rPr>
        <w:t>.</w:t>
      </w:r>
      <w:r w:rsidRPr="00205989">
        <w:rPr>
          <w:rFonts w:ascii="Cambria" w:hAnsi="Cambria"/>
          <w:b/>
          <w:bCs/>
        </w:rPr>
        <w:t>T</w:t>
      </w:r>
      <w:r>
        <w:rPr>
          <w:rFonts w:ascii="Cambria" w:hAnsi="Cambria"/>
          <w:b/>
          <w:bCs/>
        </w:rPr>
        <w:t>.</w:t>
      </w:r>
      <w:r w:rsidRPr="00205989">
        <w:rPr>
          <w:rFonts w:ascii="Cambria" w:hAnsi="Cambria"/>
          <w:b/>
          <w:bCs/>
        </w:rPr>
        <w:t>O</w:t>
      </w:r>
    </w:p>
    <w:p w14:paraId="544FA5F2" w14:textId="0E9E0CA9" w:rsidR="00205989" w:rsidRDefault="00205989" w:rsidP="00205989">
      <w:pPr>
        <w:pStyle w:val="NoSpacing"/>
        <w:jc w:val="right"/>
        <w:rPr>
          <w:rFonts w:ascii="Cambria" w:hAnsi="Cambria"/>
          <w:b/>
          <w:bCs/>
        </w:rPr>
      </w:pPr>
    </w:p>
    <w:p w14:paraId="60585768" w14:textId="381E0A79" w:rsidR="00205989" w:rsidRDefault="00205989" w:rsidP="00205989">
      <w:pPr>
        <w:pStyle w:val="NoSpacing"/>
        <w:jc w:val="right"/>
        <w:rPr>
          <w:rFonts w:ascii="Cambria" w:hAnsi="Cambria"/>
          <w:b/>
          <w:bCs/>
        </w:rPr>
      </w:pPr>
    </w:p>
    <w:p w14:paraId="738487B0" w14:textId="3E5672EF" w:rsidR="00205989" w:rsidRDefault="00205989" w:rsidP="00205989">
      <w:pPr>
        <w:pStyle w:val="NoSpacing"/>
        <w:jc w:val="right"/>
        <w:rPr>
          <w:rFonts w:ascii="Cambria" w:hAnsi="Cambria"/>
          <w:b/>
          <w:bCs/>
        </w:rPr>
      </w:pPr>
    </w:p>
    <w:p w14:paraId="15840861" w14:textId="77777777" w:rsidR="00205989" w:rsidRPr="00205989" w:rsidRDefault="00205989" w:rsidP="00205989">
      <w:pPr>
        <w:pStyle w:val="NoSpacing"/>
        <w:jc w:val="right"/>
        <w:rPr>
          <w:rFonts w:ascii="Cambria" w:hAnsi="Cambria"/>
          <w:b/>
          <w:bCs/>
        </w:rPr>
      </w:pPr>
    </w:p>
    <w:p w14:paraId="3188E85B" w14:textId="6C46C4E5" w:rsidR="00205989" w:rsidRDefault="00205989" w:rsidP="00205989">
      <w:pPr>
        <w:pStyle w:val="NoSpacing"/>
        <w:jc w:val="both"/>
        <w:rPr>
          <w:rFonts w:ascii="Cambria" w:hAnsi="Cambria"/>
          <w:b/>
          <w:bCs/>
          <w:color w:val="FF0000"/>
          <w:u w:val="single"/>
        </w:rPr>
      </w:pPr>
    </w:p>
    <w:p w14:paraId="71FC7D39" w14:textId="77777777" w:rsidR="00205989" w:rsidRPr="00205989" w:rsidRDefault="00205989" w:rsidP="00205989">
      <w:pPr>
        <w:pStyle w:val="NoSpacing"/>
        <w:jc w:val="both"/>
        <w:rPr>
          <w:rFonts w:ascii="Cambria" w:hAnsi="Cambria"/>
          <w:b/>
          <w:bCs/>
          <w:color w:val="FF0000"/>
          <w:u w:val="single"/>
        </w:rPr>
      </w:pPr>
    </w:p>
    <w:p w14:paraId="1B7F33A3" w14:textId="0047A166" w:rsidR="001D7A8B" w:rsidRPr="00205989" w:rsidRDefault="001D7A8B" w:rsidP="00205989">
      <w:pPr>
        <w:pStyle w:val="NoSpacing"/>
        <w:jc w:val="both"/>
        <w:rPr>
          <w:rFonts w:ascii="Cambria" w:hAnsi="Cambria"/>
          <w:b/>
          <w:bCs/>
        </w:rPr>
      </w:pPr>
      <w:r w:rsidRPr="00205989">
        <w:rPr>
          <w:rFonts w:ascii="Cambria" w:hAnsi="Cambria"/>
        </w:rPr>
        <w:t xml:space="preserve">3. Answer </w:t>
      </w:r>
      <w:r w:rsidRPr="00205989">
        <w:rPr>
          <w:rFonts w:ascii="Cambria" w:hAnsi="Cambria"/>
          <w:b/>
          <w:bCs/>
          <w:u w:val="single"/>
        </w:rPr>
        <w:t>any three</w:t>
      </w:r>
      <w:r w:rsidR="005320A0" w:rsidRPr="00205989">
        <w:rPr>
          <w:rFonts w:ascii="Cambria" w:hAnsi="Cambria"/>
          <w:b/>
          <w:bCs/>
          <w:u w:val="single"/>
        </w:rPr>
        <w:t xml:space="preserve"> </w:t>
      </w:r>
      <w:r w:rsidRPr="00205989">
        <w:rPr>
          <w:rFonts w:ascii="Cambria" w:hAnsi="Cambria"/>
        </w:rPr>
        <w:t>of the following:</w:t>
      </w:r>
      <w:r w:rsidR="00630248" w:rsidRPr="00205989">
        <w:rPr>
          <w:rFonts w:ascii="Cambria" w:hAnsi="Cambria"/>
        </w:rPr>
        <w:tab/>
      </w:r>
      <w:r w:rsidR="00630248" w:rsidRPr="00205989">
        <w:rPr>
          <w:rFonts w:ascii="Cambria" w:hAnsi="Cambria"/>
        </w:rPr>
        <w:tab/>
      </w:r>
      <w:r w:rsidR="00630248" w:rsidRPr="00205989">
        <w:rPr>
          <w:rFonts w:ascii="Cambria" w:hAnsi="Cambria"/>
        </w:rPr>
        <w:tab/>
      </w:r>
      <w:r w:rsidR="00205989">
        <w:rPr>
          <w:rFonts w:ascii="Cambria" w:hAnsi="Cambria"/>
        </w:rPr>
        <w:t xml:space="preserve">        </w:t>
      </w:r>
      <w:r w:rsidR="00223CBA" w:rsidRPr="00205989">
        <w:rPr>
          <w:rFonts w:ascii="Cambria" w:hAnsi="Cambria"/>
        </w:rPr>
        <w:t>10</w:t>
      </w:r>
      <w:r w:rsidRPr="00205989">
        <w:rPr>
          <w:rFonts w:ascii="Cambria" w:hAnsi="Cambria"/>
        </w:rPr>
        <w:t>x</w:t>
      </w:r>
      <w:r w:rsidR="00223CBA" w:rsidRPr="00205989">
        <w:rPr>
          <w:rFonts w:ascii="Cambria" w:hAnsi="Cambria"/>
        </w:rPr>
        <w:t>3</w:t>
      </w:r>
      <w:r w:rsidRPr="00205989">
        <w:rPr>
          <w:rFonts w:ascii="Cambria" w:hAnsi="Cambria"/>
        </w:rPr>
        <w:t>=30</w:t>
      </w:r>
    </w:p>
    <w:p w14:paraId="79ECA836" w14:textId="77777777" w:rsidR="001D7A8B" w:rsidRPr="00205989" w:rsidRDefault="001D7A8B" w:rsidP="00205989">
      <w:pPr>
        <w:pStyle w:val="NoSpacing"/>
        <w:jc w:val="both"/>
        <w:rPr>
          <w:rFonts w:ascii="Cambria" w:hAnsi="Cambria"/>
          <w:bCs/>
          <w:sz w:val="8"/>
          <w:szCs w:val="8"/>
        </w:rPr>
      </w:pPr>
    </w:p>
    <w:p w14:paraId="06FE2212" w14:textId="77777777" w:rsidR="00E53DCD" w:rsidRPr="00205989" w:rsidRDefault="004019F4" w:rsidP="00205989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205989">
        <w:rPr>
          <w:rFonts w:ascii="Cambria" w:hAnsi="Cambria"/>
          <w:bCs/>
        </w:rPr>
        <w:t>Discuss the child protection system in India</w:t>
      </w:r>
      <w:r w:rsidR="00D95BF8" w:rsidRPr="00205989">
        <w:rPr>
          <w:rFonts w:ascii="Cambria" w:hAnsi="Cambria"/>
          <w:bCs/>
        </w:rPr>
        <w:t>.</w:t>
      </w:r>
    </w:p>
    <w:p w14:paraId="5E6DC928" w14:textId="77777777" w:rsidR="001D7A8B" w:rsidRPr="00205989" w:rsidRDefault="00D95BF8" w:rsidP="00205989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Elucidate policies</w:t>
      </w:r>
      <w:r w:rsidR="002E6946" w:rsidRPr="00205989">
        <w:rPr>
          <w:rFonts w:ascii="Cambria" w:hAnsi="Cambria"/>
        </w:rPr>
        <w:t xml:space="preserve"> on child health</w:t>
      </w:r>
      <w:r w:rsidR="00630248" w:rsidRPr="00205989">
        <w:rPr>
          <w:rFonts w:ascii="Cambria" w:hAnsi="Cambria"/>
        </w:rPr>
        <w:t>.</w:t>
      </w:r>
    </w:p>
    <w:p w14:paraId="34CADB59" w14:textId="11FE9E85" w:rsidR="002E6946" w:rsidRPr="00205989" w:rsidRDefault="002E6946" w:rsidP="00205989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Discuss the educational policies and programme for children in India</w:t>
      </w:r>
      <w:r w:rsidR="00205989">
        <w:rPr>
          <w:rFonts w:ascii="Cambria" w:hAnsi="Cambria"/>
        </w:rPr>
        <w:t>.</w:t>
      </w:r>
    </w:p>
    <w:p w14:paraId="654DBAAC" w14:textId="77777777" w:rsidR="000512C5" w:rsidRPr="00205989" w:rsidRDefault="002E6946" w:rsidP="00205989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Describe the service delivery system of Integrated Child Protection Scheme</w:t>
      </w:r>
      <w:r w:rsidR="00EF6322" w:rsidRPr="00205989">
        <w:rPr>
          <w:rFonts w:ascii="Cambria" w:hAnsi="Cambria"/>
        </w:rPr>
        <w:t>.</w:t>
      </w:r>
    </w:p>
    <w:p w14:paraId="71FF546A" w14:textId="77777777" w:rsidR="001D7A8B" w:rsidRPr="00205989" w:rsidRDefault="00C30B2A" w:rsidP="00205989">
      <w:pPr>
        <w:pStyle w:val="NoSpacing"/>
        <w:numPr>
          <w:ilvl w:val="0"/>
          <w:numId w:val="36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Explain the need of </w:t>
      </w:r>
      <w:r w:rsidRPr="00205989">
        <w:rPr>
          <w:rFonts w:ascii="Cambria" w:hAnsi="Cambria"/>
        </w:rPr>
        <w:t xml:space="preserve">capacity building </w:t>
      </w:r>
      <w:r w:rsidR="00205997" w:rsidRPr="00205989">
        <w:rPr>
          <w:rFonts w:ascii="Cambria" w:hAnsi="Cambria"/>
        </w:rPr>
        <w:t>of stakeholders in</w:t>
      </w:r>
      <w:r w:rsidRPr="00205989">
        <w:rPr>
          <w:rFonts w:ascii="Cambria" w:hAnsi="Cambria"/>
        </w:rPr>
        <w:t xml:space="preserve"> ensuring child rights</w:t>
      </w:r>
      <w:r w:rsidR="00437CC7" w:rsidRPr="00205989">
        <w:rPr>
          <w:rFonts w:ascii="Cambria" w:hAnsi="Cambria"/>
          <w:bCs/>
        </w:rPr>
        <w:t>.</w:t>
      </w:r>
    </w:p>
    <w:p w14:paraId="6B5650FB" w14:textId="77777777" w:rsidR="0033254B" w:rsidRPr="00205989" w:rsidRDefault="0033254B" w:rsidP="00205989">
      <w:pPr>
        <w:pStyle w:val="NoSpacing"/>
        <w:jc w:val="both"/>
        <w:rPr>
          <w:rFonts w:ascii="Cambria" w:hAnsi="Cambria"/>
          <w:color w:val="FF0000"/>
        </w:rPr>
      </w:pPr>
    </w:p>
    <w:p w14:paraId="696D8B5E" w14:textId="17AEE327" w:rsidR="001D7A8B" w:rsidRDefault="001D7A8B" w:rsidP="00205989">
      <w:pPr>
        <w:pStyle w:val="NoSpacing"/>
        <w:jc w:val="center"/>
        <w:rPr>
          <w:rFonts w:ascii="Cambria" w:hAnsi="Cambria"/>
          <w:b/>
          <w:bCs/>
        </w:rPr>
      </w:pPr>
      <w:r w:rsidRPr="00205989">
        <w:rPr>
          <w:rFonts w:ascii="Cambria" w:hAnsi="Cambria"/>
          <w:b/>
          <w:bCs/>
        </w:rPr>
        <w:t>***</w:t>
      </w:r>
    </w:p>
    <w:p w14:paraId="2B4D14B4" w14:textId="5D95B1B0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2CE9A55" w14:textId="5B039036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32C03F96" w14:textId="14541A69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985FB78" w14:textId="240D15D1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250ACA12" w14:textId="29F6D188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CD122B2" w14:textId="7E2D1420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226A0D6F" w14:textId="59920DE6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32C21B2" w14:textId="5F158E24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8FAEB2B" w14:textId="2D1CC6A2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43FD11EA" w14:textId="5EA50869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C408C24" w14:textId="534D45C6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67AB124" w14:textId="3BEAA7B7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3430F810" w14:textId="55A95CD2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D5ACA6A" w14:textId="7F143472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452D07DA" w14:textId="6B931B92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0595A707" w14:textId="59357C1A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3E6D300" w14:textId="793993DE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30EAA901" w14:textId="356260DC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1A2A9511" w14:textId="6EA5690A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ABBA9DB" w14:textId="6C700EE6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21F86D51" w14:textId="5286754C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0B4EB948" w14:textId="6626BC5F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71571B5" w14:textId="0CB82DDC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10C40334" w14:textId="4ABB90CC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18AEB0B6" w14:textId="00BDFE5A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13D37A12" w14:textId="32FEC0EF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23C5F3C" w14:textId="111E7128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7E7BA10" w14:textId="6FD9C9EE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1124B2AA" w14:textId="47E6D955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E2C66D8" w14:textId="08726BED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28A31587" w14:textId="137D98E3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545F02D2" w14:textId="5BFC21A2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2A31A8A" w14:textId="763E2667" w:rsidR="00433EB1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74F9DDAF" w14:textId="77777777" w:rsidR="00433EB1" w:rsidRPr="00205989" w:rsidRDefault="00433EB1" w:rsidP="00433EB1">
      <w:pPr>
        <w:pStyle w:val="NoSpacing"/>
        <w:jc w:val="both"/>
        <w:rPr>
          <w:rFonts w:ascii="Cambria" w:hAnsi="Cambria"/>
          <w:b/>
          <w:bCs/>
          <w:color w:val="FF0000"/>
          <w:u w:val="single"/>
        </w:rPr>
      </w:pPr>
    </w:p>
    <w:p w14:paraId="30BA883F" w14:textId="77777777" w:rsidR="00433EB1" w:rsidRPr="00205989" w:rsidRDefault="00433EB1" w:rsidP="00433EB1">
      <w:pPr>
        <w:pStyle w:val="NoSpacing"/>
        <w:jc w:val="both"/>
        <w:rPr>
          <w:rFonts w:ascii="Cambria" w:hAnsi="Cambria"/>
          <w:b/>
          <w:bCs/>
        </w:rPr>
      </w:pPr>
      <w:r w:rsidRPr="00205989">
        <w:rPr>
          <w:rFonts w:ascii="Cambria" w:hAnsi="Cambria"/>
        </w:rPr>
        <w:t xml:space="preserve">3. Answer </w:t>
      </w:r>
      <w:r w:rsidRPr="00205989">
        <w:rPr>
          <w:rFonts w:ascii="Cambria" w:hAnsi="Cambria"/>
          <w:b/>
          <w:bCs/>
          <w:u w:val="single"/>
        </w:rPr>
        <w:t xml:space="preserve">any three </w:t>
      </w:r>
      <w:r w:rsidRPr="00205989">
        <w:rPr>
          <w:rFonts w:ascii="Cambria" w:hAnsi="Cambria"/>
        </w:rPr>
        <w:t>of the following:</w:t>
      </w:r>
      <w:r w:rsidRPr="00205989">
        <w:rPr>
          <w:rFonts w:ascii="Cambria" w:hAnsi="Cambria"/>
        </w:rPr>
        <w:tab/>
      </w:r>
      <w:r w:rsidRPr="00205989">
        <w:rPr>
          <w:rFonts w:ascii="Cambria" w:hAnsi="Cambria"/>
        </w:rPr>
        <w:tab/>
      </w:r>
      <w:r w:rsidRPr="00205989">
        <w:rPr>
          <w:rFonts w:ascii="Cambria" w:hAnsi="Cambria"/>
        </w:rPr>
        <w:tab/>
      </w:r>
      <w:r>
        <w:rPr>
          <w:rFonts w:ascii="Cambria" w:hAnsi="Cambria"/>
        </w:rPr>
        <w:t xml:space="preserve">        </w:t>
      </w:r>
      <w:r w:rsidRPr="00205989">
        <w:rPr>
          <w:rFonts w:ascii="Cambria" w:hAnsi="Cambria"/>
        </w:rPr>
        <w:t>10x3=30</w:t>
      </w:r>
    </w:p>
    <w:p w14:paraId="7F09B485" w14:textId="77777777" w:rsidR="00433EB1" w:rsidRPr="00205989" w:rsidRDefault="00433EB1" w:rsidP="00433EB1">
      <w:pPr>
        <w:pStyle w:val="NoSpacing"/>
        <w:jc w:val="both"/>
        <w:rPr>
          <w:rFonts w:ascii="Cambria" w:hAnsi="Cambria"/>
          <w:bCs/>
          <w:sz w:val="8"/>
          <w:szCs w:val="8"/>
        </w:rPr>
      </w:pPr>
    </w:p>
    <w:p w14:paraId="325F5824" w14:textId="77777777" w:rsidR="00433EB1" w:rsidRPr="00205989" w:rsidRDefault="00433EB1" w:rsidP="00433EB1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205989">
        <w:rPr>
          <w:rFonts w:ascii="Cambria" w:hAnsi="Cambria"/>
          <w:bCs/>
        </w:rPr>
        <w:t>Discuss the child protection system in India.</w:t>
      </w:r>
    </w:p>
    <w:p w14:paraId="0EC52071" w14:textId="77777777" w:rsidR="00433EB1" w:rsidRPr="00205989" w:rsidRDefault="00433EB1" w:rsidP="00433EB1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Elucidate policies on child health.</w:t>
      </w:r>
    </w:p>
    <w:p w14:paraId="3B7A4DD7" w14:textId="77777777" w:rsidR="00433EB1" w:rsidRPr="00205989" w:rsidRDefault="00433EB1" w:rsidP="00433EB1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Discuss the educational policies and programme for children in India</w:t>
      </w:r>
      <w:r>
        <w:rPr>
          <w:rFonts w:ascii="Cambria" w:hAnsi="Cambria"/>
        </w:rPr>
        <w:t>.</w:t>
      </w:r>
    </w:p>
    <w:p w14:paraId="5E09132F" w14:textId="77777777" w:rsidR="00433EB1" w:rsidRPr="00205989" w:rsidRDefault="00433EB1" w:rsidP="00433EB1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205989">
        <w:rPr>
          <w:rFonts w:ascii="Cambria" w:hAnsi="Cambria"/>
        </w:rPr>
        <w:t>Describe the service delivery system of Integrated Child Protection Scheme.</w:t>
      </w:r>
    </w:p>
    <w:p w14:paraId="1D31E95D" w14:textId="77777777" w:rsidR="00433EB1" w:rsidRPr="00205989" w:rsidRDefault="00433EB1" w:rsidP="00433EB1">
      <w:pPr>
        <w:pStyle w:val="NoSpacing"/>
        <w:numPr>
          <w:ilvl w:val="0"/>
          <w:numId w:val="37"/>
        </w:numPr>
        <w:jc w:val="both"/>
        <w:rPr>
          <w:rFonts w:ascii="Cambria" w:hAnsi="Cambria"/>
          <w:bCs/>
        </w:rPr>
      </w:pPr>
      <w:r w:rsidRPr="00205989">
        <w:rPr>
          <w:rFonts w:ascii="Cambria" w:hAnsi="Cambria"/>
          <w:bCs/>
        </w:rPr>
        <w:t xml:space="preserve">Explain the need of </w:t>
      </w:r>
      <w:r w:rsidRPr="00205989">
        <w:rPr>
          <w:rFonts w:ascii="Cambria" w:hAnsi="Cambria"/>
        </w:rPr>
        <w:t>capacity building of stakeholders in ensuring child rights</w:t>
      </w:r>
      <w:r w:rsidRPr="00205989">
        <w:rPr>
          <w:rFonts w:ascii="Cambria" w:hAnsi="Cambria"/>
          <w:bCs/>
        </w:rPr>
        <w:t>.</w:t>
      </w:r>
    </w:p>
    <w:p w14:paraId="1ED24EDB" w14:textId="77777777" w:rsidR="00433EB1" w:rsidRPr="00205989" w:rsidRDefault="00433EB1" w:rsidP="00433EB1">
      <w:pPr>
        <w:pStyle w:val="NoSpacing"/>
        <w:jc w:val="both"/>
        <w:rPr>
          <w:rFonts w:ascii="Cambria" w:hAnsi="Cambria"/>
          <w:color w:val="FF0000"/>
        </w:rPr>
      </w:pPr>
    </w:p>
    <w:p w14:paraId="0527F8A3" w14:textId="77777777" w:rsidR="00433EB1" w:rsidRPr="00205989" w:rsidRDefault="00433EB1" w:rsidP="00433EB1">
      <w:pPr>
        <w:pStyle w:val="NoSpacing"/>
        <w:jc w:val="center"/>
        <w:rPr>
          <w:rFonts w:ascii="Cambria" w:hAnsi="Cambria" w:cs="Times New Roman"/>
          <w:b/>
          <w:bCs/>
        </w:rPr>
      </w:pPr>
      <w:r w:rsidRPr="00205989">
        <w:rPr>
          <w:rFonts w:ascii="Cambria" w:hAnsi="Cambria"/>
          <w:b/>
          <w:bCs/>
        </w:rPr>
        <w:t>***</w:t>
      </w:r>
    </w:p>
    <w:p w14:paraId="68B14D93" w14:textId="77777777" w:rsidR="00433EB1" w:rsidRPr="00205989" w:rsidRDefault="00433EB1" w:rsidP="00205989">
      <w:pPr>
        <w:pStyle w:val="NoSpacing"/>
        <w:jc w:val="center"/>
        <w:rPr>
          <w:rFonts w:ascii="Cambria" w:hAnsi="Cambria" w:cs="Times New Roman"/>
          <w:b/>
          <w:bCs/>
        </w:rPr>
      </w:pPr>
    </w:p>
    <w:p w14:paraId="2A887B6D" w14:textId="77777777" w:rsidR="00076E19" w:rsidRPr="00205989" w:rsidRDefault="009367EA" w:rsidP="00205989">
      <w:pPr>
        <w:pStyle w:val="NoSpacing"/>
        <w:jc w:val="both"/>
        <w:rPr>
          <w:rFonts w:ascii="Cambria" w:hAnsi="Cambria"/>
          <w:color w:val="FF0000"/>
        </w:rPr>
      </w:pPr>
    </w:p>
    <w:sectPr w:rsidR="00076E19" w:rsidRPr="00205989" w:rsidSect="00F82D0B">
      <w:pgSz w:w="15840" w:h="12240" w:orient="landscape"/>
      <w:pgMar w:top="284" w:right="389" w:bottom="0" w:left="630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C62B5D6"/>
    <w:multiLevelType w:val="hybridMultilevel"/>
    <w:tmpl w:val="11FA44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A47659"/>
    <w:multiLevelType w:val="hybridMultilevel"/>
    <w:tmpl w:val="2BC8E82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A12"/>
    <w:multiLevelType w:val="hybridMultilevel"/>
    <w:tmpl w:val="64D85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87F17"/>
    <w:multiLevelType w:val="hybridMultilevel"/>
    <w:tmpl w:val="85323C00"/>
    <w:lvl w:ilvl="0" w:tplc="54F6CF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830B6"/>
    <w:multiLevelType w:val="hybridMultilevel"/>
    <w:tmpl w:val="F6629B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E56CA"/>
    <w:multiLevelType w:val="hybridMultilevel"/>
    <w:tmpl w:val="E786C1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E7E7C"/>
    <w:multiLevelType w:val="hybridMultilevel"/>
    <w:tmpl w:val="014AC860"/>
    <w:lvl w:ilvl="0" w:tplc="0C42C4B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C07E4"/>
    <w:multiLevelType w:val="hybridMultilevel"/>
    <w:tmpl w:val="AF5282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97953"/>
    <w:multiLevelType w:val="hybridMultilevel"/>
    <w:tmpl w:val="2264E10C"/>
    <w:lvl w:ilvl="0" w:tplc="9DFC71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B515B9"/>
    <w:multiLevelType w:val="hybridMultilevel"/>
    <w:tmpl w:val="7E423F12"/>
    <w:lvl w:ilvl="0" w:tplc="A85670C4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81A12"/>
    <w:multiLevelType w:val="hybridMultilevel"/>
    <w:tmpl w:val="8CB0CDC8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819E6"/>
    <w:multiLevelType w:val="hybridMultilevel"/>
    <w:tmpl w:val="2B14FA94"/>
    <w:lvl w:ilvl="0" w:tplc="8228D7C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6032E"/>
    <w:multiLevelType w:val="hybridMultilevel"/>
    <w:tmpl w:val="EA8EF460"/>
    <w:lvl w:ilvl="0" w:tplc="F5B25D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0C5625"/>
    <w:multiLevelType w:val="hybridMultilevel"/>
    <w:tmpl w:val="C44290F2"/>
    <w:lvl w:ilvl="0" w:tplc="E2AA371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36F5F"/>
    <w:multiLevelType w:val="hybridMultilevel"/>
    <w:tmpl w:val="14429762"/>
    <w:lvl w:ilvl="0" w:tplc="F9A0FDF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85D90"/>
    <w:multiLevelType w:val="hybridMultilevel"/>
    <w:tmpl w:val="16FE6B6A"/>
    <w:lvl w:ilvl="0" w:tplc="26E0DC1E">
      <w:start w:val="8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36520C"/>
    <w:multiLevelType w:val="hybridMultilevel"/>
    <w:tmpl w:val="5D54F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D4BC5"/>
    <w:multiLevelType w:val="hybridMultilevel"/>
    <w:tmpl w:val="F59620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90100"/>
    <w:multiLevelType w:val="hybridMultilevel"/>
    <w:tmpl w:val="6B3EC8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14810"/>
    <w:multiLevelType w:val="hybridMultilevel"/>
    <w:tmpl w:val="22DA806C"/>
    <w:lvl w:ilvl="0" w:tplc="D0F83BF2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369531"/>
    <w:multiLevelType w:val="hybridMultilevel"/>
    <w:tmpl w:val="BA76AD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63448"/>
    <w:multiLevelType w:val="hybridMultilevel"/>
    <w:tmpl w:val="720A7254"/>
    <w:lvl w:ilvl="0" w:tplc="895C09E0">
      <w:start w:val="1"/>
      <w:numFmt w:val="lowerRoman"/>
      <w:lvlText w:val="(%1)"/>
      <w:lvlJc w:val="left"/>
      <w:pPr>
        <w:ind w:left="144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2162"/>
    <w:multiLevelType w:val="hybridMultilevel"/>
    <w:tmpl w:val="F6629B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A61E11"/>
    <w:multiLevelType w:val="hybridMultilevel"/>
    <w:tmpl w:val="14429762"/>
    <w:lvl w:ilvl="0" w:tplc="F9A0FDF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FFD1ED9"/>
    <w:multiLevelType w:val="hybridMultilevel"/>
    <w:tmpl w:val="E256A10E"/>
    <w:lvl w:ilvl="0" w:tplc="0778CA0C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D91653"/>
    <w:multiLevelType w:val="hybridMultilevel"/>
    <w:tmpl w:val="E6ACE89E"/>
    <w:lvl w:ilvl="0" w:tplc="5A3E55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F034E8"/>
    <w:multiLevelType w:val="hybridMultilevel"/>
    <w:tmpl w:val="E786C1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20"/>
  </w:num>
  <w:num w:numId="4">
    <w:abstractNumId w:val="35"/>
  </w:num>
  <w:num w:numId="5">
    <w:abstractNumId w:val="15"/>
  </w:num>
  <w:num w:numId="6">
    <w:abstractNumId w:val="12"/>
  </w:num>
  <w:num w:numId="7">
    <w:abstractNumId w:val="1"/>
  </w:num>
  <w:num w:numId="8">
    <w:abstractNumId w:val="32"/>
  </w:num>
  <w:num w:numId="9">
    <w:abstractNumId w:val="28"/>
  </w:num>
  <w:num w:numId="10">
    <w:abstractNumId w:val="10"/>
  </w:num>
  <w:num w:numId="11">
    <w:abstractNumId w:val="4"/>
  </w:num>
  <w:num w:numId="12">
    <w:abstractNumId w:val="38"/>
  </w:num>
  <w:num w:numId="13">
    <w:abstractNumId w:val="0"/>
  </w:num>
  <w:num w:numId="14">
    <w:abstractNumId w:val="2"/>
  </w:num>
  <w:num w:numId="15">
    <w:abstractNumId w:val="5"/>
  </w:num>
  <w:num w:numId="16">
    <w:abstractNumId w:val="27"/>
  </w:num>
  <w:num w:numId="17">
    <w:abstractNumId w:val="11"/>
  </w:num>
  <w:num w:numId="18">
    <w:abstractNumId w:val="17"/>
  </w:num>
  <w:num w:numId="19">
    <w:abstractNumId w:val="29"/>
  </w:num>
  <w:num w:numId="20">
    <w:abstractNumId w:val="33"/>
  </w:num>
  <w:num w:numId="21">
    <w:abstractNumId w:val="19"/>
  </w:num>
  <w:num w:numId="22">
    <w:abstractNumId w:val="26"/>
  </w:num>
  <w:num w:numId="23">
    <w:abstractNumId w:val="13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5"/>
  </w:num>
  <w:num w:numId="27">
    <w:abstractNumId w:val="9"/>
  </w:num>
  <w:num w:numId="28">
    <w:abstractNumId w:val="24"/>
  </w:num>
  <w:num w:numId="29">
    <w:abstractNumId w:val="14"/>
  </w:num>
  <w:num w:numId="30">
    <w:abstractNumId w:val="36"/>
  </w:num>
  <w:num w:numId="31">
    <w:abstractNumId w:val="8"/>
  </w:num>
  <w:num w:numId="32">
    <w:abstractNumId w:val="16"/>
  </w:num>
  <w:num w:numId="33">
    <w:abstractNumId w:val="22"/>
  </w:num>
  <w:num w:numId="34">
    <w:abstractNumId w:val="31"/>
  </w:num>
  <w:num w:numId="35">
    <w:abstractNumId w:val="6"/>
  </w:num>
  <w:num w:numId="36">
    <w:abstractNumId w:val="37"/>
  </w:num>
  <w:num w:numId="37">
    <w:abstractNumId w:val="7"/>
  </w:num>
  <w:num w:numId="38">
    <w:abstractNumId w:val="21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078F2"/>
    <w:rsid w:val="00017037"/>
    <w:rsid w:val="000450C3"/>
    <w:rsid w:val="000455FD"/>
    <w:rsid w:val="000512C5"/>
    <w:rsid w:val="0007154C"/>
    <w:rsid w:val="000860A6"/>
    <w:rsid w:val="000A0E70"/>
    <w:rsid w:val="000A5AA9"/>
    <w:rsid w:val="000B1A1D"/>
    <w:rsid w:val="000B2FAB"/>
    <w:rsid w:val="000B60B1"/>
    <w:rsid w:val="000E0ADA"/>
    <w:rsid w:val="000F767B"/>
    <w:rsid w:val="00112ECF"/>
    <w:rsid w:val="00142A6C"/>
    <w:rsid w:val="00144BFD"/>
    <w:rsid w:val="00157F7E"/>
    <w:rsid w:val="00160E81"/>
    <w:rsid w:val="00165FD0"/>
    <w:rsid w:val="00176551"/>
    <w:rsid w:val="001B0521"/>
    <w:rsid w:val="001B0689"/>
    <w:rsid w:val="001B7E92"/>
    <w:rsid w:val="001C0027"/>
    <w:rsid w:val="001C3E4F"/>
    <w:rsid w:val="001C6A9D"/>
    <w:rsid w:val="001D7A8B"/>
    <w:rsid w:val="001E650A"/>
    <w:rsid w:val="001E7ED0"/>
    <w:rsid w:val="0020536D"/>
    <w:rsid w:val="002055FA"/>
    <w:rsid w:val="00205989"/>
    <w:rsid w:val="00205997"/>
    <w:rsid w:val="00213C9B"/>
    <w:rsid w:val="00216F87"/>
    <w:rsid w:val="002176E1"/>
    <w:rsid w:val="00223CBA"/>
    <w:rsid w:val="00234A6D"/>
    <w:rsid w:val="0023653A"/>
    <w:rsid w:val="002368A6"/>
    <w:rsid w:val="00240650"/>
    <w:rsid w:val="00245B62"/>
    <w:rsid w:val="00247665"/>
    <w:rsid w:val="00275FB1"/>
    <w:rsid w:val="00282A8C"/>
    <w:rsid w:val="00294770"/>
    <w:rsid w:val="00297D53"/>
    <w:rsid w:val="002B15F9"/>
    <w:rsid w:val="002B2C34"/>
    <w:rsid w:val="002B71E1"/>
    <w:rsid w:val="002C1FBE"/>
    <w:rsid w:val="002C6561"/>
    <w:rsid w:val="002D3124"/>
    <w:rsid w:val="002E6946"/>
    <w:rsid w:val="002E6E00"/>
    <w:rsid w:val="0033254B"/>
    <w:rsid w:val="00333A4D"/>
    <w:rsid w:val="0033505C"/>
    <w:rsid w:val="003800E1"/>
    <w:rsid w:val="003873F1"/>
    <w:rsid w:val="00390EB7"/>
    <w:rsid w:val="003A3F55"/>
    <w:rsid w:val="003D1C8E"/>
    <w:rsid w:val="003D4D63"/>
    <w:rsid w:val="003D6E8F"/>
    <w:rsid w:val="003F518F"/>
    <w:rsid w:val="004019F4"/>
    <w:rsid w:val="00433EB1"/>
    <w:rsid w:val="00437CC7"/>
    <w:rsid w:val="00440050"/>
    <w:rsid w:val="00446219"/>
    <w:rsid w:val="004542D1"/>
    <w:rsid w:val="00464660"/>
    <w:rsid w:val="0048126E"/>
    <w:rsid w:val="004A7321"/>
    <w:rsid w:val="004A7839"/>
    <w:rsid w:val="004B5543"/>
    <w:rsid w:val="004C2866"/>
    <w:rsid w:val="004C4EA7"/>
    <w:rsid w:val="004E2822"/>
    <w:rsid w:val="004F45C6"/>
    <w:rsid w:val="00505699"/>
    <w:rsid w:val="005060A9"/>
    <w:rsid w:val="00521968"/>
    <w:rsid w:val="005248AE"/>
    <w:rsid w:val="0052620B"/>
    <w:rsid w:val="005320A0"/>
    <w:rsid w:val="00540966"/>
    <w:rsid w:val="00571DB2"/>
    <w:rsid w:val="0059196A"/>
    <w:rsid w:val="00591C6E"/>
    <w:rsid w:val="00595174"/>
    <w:rsid w:val="005A1EE7"/>
    <w:rsid w:val="005A67AD"/>
    <w:rsid w:val="005C003E"/>
    <w:rsid w:val="005C71C4"/>
    <w:rsid w:val="005C7AA0"/>
    <w:rsid w:val="005D23CF"/>
    <w:rsid w:val="005E64E2"/>
    <w:rsid w:val="00613954"/>
    <w:rsid w:val="00623DB2"/>
    <w:rsid w:val="00627003"/>
    <w:rsid w:val="00630248"/>
    <w:rsid w:val="00655159"/>
    <w:rsid w:val="0066063E"/>
    <w:rsid w:val="00665DE7"/>
    <w:rsid w:val="00667D28"/>
    <w:rsid w:val="00676308"/>
    <w:rsid w:val="00690A49"/>
    <w:rsid w:val="006A0F8B"/>
    <w:rsid w:val="006A5EE8"/>
    <w:rsid w:val="006C1AEE"/>
    <w:rsid w:val="006C6885"/>
    <w:rsid w:val="006D3AF5"/>
    <w:rsid w:val="007103A7"/>
    <w:rsid w:val="007360AE"/>
    <w:rsid w:val="00741F22"/>
    <w:rsid w:val="0074515F"/>
    <w:rsid w:val="007456B3"/>
    <w:rsid w:val="00754EC0"/>
    <w:rsid w:val="0076165C"/>
    <w:rsid w:val="00772D01"/>
    <w:rsid w:val="0077589C"/>
    <w:rsid w:val="00790686"/>
    <w:rsid w:val="00793971"/>
    <w:rsid w:val="007C78BF"/>
    <w:rsid w:val="007D03F7"/>
    <w:rsid w:val="007E0403"/>
    <w:rsid w:val="007E305E"/>
    <w:rsid w:val="007F74EC"/>
    <w:rsid w:val="00827F59"/>
    <w:rsid w:val="008528A9"/>
    <w:rsid w:val="008614EB"/>
    <w:rsid w:val="00863D11"/>
    <w:rsid w:val="0086407F"/>
    <w:rsid w:val="008746D9"/>
    <w:rsid w:val="008A1DB5"/>
    <w:rsid w:val="008C10CA"/>
    <w:rsid w:val="008E6137"/>
    <w:rsid w:val="008F2642"/>
    <w:rsid w:val="008F4598"/>
    <w:rsid w:val="00906A2C"/>
    <w:rsid w:val="009178F1"/>
    <w:rsid w:val="00926586"/>
    <w:rsid w:val="00933151"/>
    <w:rsid w:val="0093450B"/>
    <w:rsid w:val="009367EA"/>
    <w:rsid w:val="009411EE"/>
    <w:rsid w:val="00943363"/>
    <w:rsid w:val="009546B2"/>
    <w:rsid w:val="009617F3"/>
    <w:rsid w:val="009679AA"/>
    <w:rsid w:val="0097245B"/>
    <w:rsid w:val="009948C6"/>
    <w:rsid w:val="00997F6C"/>
    <w:rsid w:val="009A1B13"/>
    <w:rsid w:val="009A67D5"/>
    <w:rsid w:val="009B396B"/>
    <w:rsid w:val="009B43E6"/>
    <w:rsid w:val="009E57A7"/>
    <w:rsid w:val="009F3F96"/>
    <w:rsid w:val="00A30D54"/>
    <w:rsid w:val="00A3359C"/>
    <w:rsid w:val="00A370D9"/>
    <w:rsid w:val="00A551B5"/>
    <w:rsid w:val="00A57D49"/>
    <w:rsid w:val="00A810D6"/>
    <w:rsid w:val="00A839D3"/>
    <w:rsid w:val="00A9744F"/>
    <w:rsid w:val="00AA046C"/>
    <w:rsid w:val="00AA72C0"/>
    <w:rsid w:val="00AB15EF"/>
    <w:rsid w:val="00AB491C"/>
    <w:rsid w:val="00AD0611"/>
    <w:rsid w:val="00AD2236"/>
    <w:rsid w:val="00AD5A12"/>
    <w:rsid w:val="00AE4466"/>
    <w:rsid w:val="00AF6D80"/>
    <w:rsid w:val="00B22029"/>
    <w:rsid w:val="00B27BD0"/>
    <w:rsid w:val="00B33116"/>
    <w:rsid w:val="00B451B6"/>
    <w:rsid w:val="00B53ADF"/>
    <w:rsid w:val="00B70364"/>
    <w:rsid w:val="00B77807"/>
    <w:rsid w:val="00BB47E1"/>
    <w:rsid w:val="00BB5A08"/>
    <w:rsid w:val="00BB6419"/>
    <w:rsid w:val="00BC225D"/>
    <w:rsid w:val="00BD3700"/>
    <w:rsid w:val="00C10777"/>
    <w:rsid w:val="00C30B2A"/>
    <w:rsid w:val="00C51B05"/>
    <w:rsid w:val="00C70462"/>
    <w:rsid w:val="00C73119"/>
    <w:rsid w:val="00CC6F6F"/>
    <w:rsid w:val="00D174AB"/>
    <w:rsid w:val="00D27898"/>
    <w:rsid w:val="00D6501B"/>
    <w:rsid w:val="00D672FB"/>
    <w:rsid w:val="00D84816"/>
    <w:rsid w:val="00D94E90"/>
    <w:rsid w:val="00D95BF8"/>
    <w:rsid w:val="00DA116F"/>
    <w:rsid w:val="00DB1CCE"/>
    <w:rsid w:val="00DC1CC2"/>
    <w:rsid w:val="00DC4899"/>
    <w:rsid w:val="00DD38D5"/>
    <w:rsid w:val="00DE4A73"/>
    <w:rsid w:val="00E20B4B"/>
    <w:rsid w:val="00E3262F"/>
    <w:rsid w:val="00E53DCD"/>
    <w:rsid w:val="00E570F6"/>
    <w:rsid w:val="00E57B74"/>
    <w:rsid w:val="00E750C8"/>
    <w:rsid w:val="00E870A3"/>
    <w:rsid w:val="00EA606E"/>
    <w:rsid w:val="00EE5D79"/>
    <w:rsid w:val="00EF6322"/>
    <w:rsid w:val="00EF7B49"/>
    <w:rsid w:val="00F05195"/>
    <w:rsid w:val="00F07D72"/>
    <w:rsid w:val="00F21460"/>
    <w:rsid w:val="00F21F79"/>
    <w:rsid w:val="00F64701"/>
    <w:rsid w:val="00F82D0B"/>
    <w:rsid w:val="00FA2B1F"/>
    <w:rsid w:val="00FB14F2"/>
    <w:rsid w:val="00FB28C8"/>
    <w:rsid w:val="00FB2A1D"/>
    <w:rsid w:val="00FC3612"/>
    <w:rsid w:val="00FD3957"/>
    <w:rsid w:val="00FD7ABD"/>
    <w:rsid w:val="00FE6378"/>
    <w:rsid w:val="00FE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245F"/>
  <w15:docId w15:val="{9B3F76B3-896D-4BDF-A91A-72D0C5A8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character" w:customStyle="1" w:styleId="A12">
    <w:name w:val="A12"/>
    <w:uiPriority w:val="99"/>
    <w:rsid w:val="00521968"/>
    <w:rPr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62</cp:revision>
  <cp:lastPrinted>2021-03-24T05:11:00Z</cp:lastPrinted>
  <dcterms:created xsi:type="dcterms:W3CDTF">2019-11-27T05:41:00Z</dcterms:created>
  <dcterms:modified xsi:type="dcterms:W3CDTF">2021-03-25T20:07:00Z</dcterms:modified>
</cp:coreProperties>
</file>